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Internal link acceptance review worksheet</w:t>
      </w:r>
    </w:p>
    <w:p>
      <w:r>
        <w:t>Plan a bounded set of contextual links among existing pages and verify that each declared edge and page shipped correctly. Use saved HTML and delivery evidence to support the acceptance decision.</w:t>
      </w:r>
    </w:p>
    <w:p>
      <w:r>
        <w:t>Editable worksheet · Version 1.0 · 25 September 2026</w:t>
      </w:r>
    </w:p>
    <w:p>
      <w:hyperlink r:id="rId9">
        <w:r>
          <w:t>Complete guide — https://rankecho.io/resources/fix/internal-link-cluster</w:t>
        </w:r>
      </w:hyperlink>
    </w:p>
    <w:p>
      <w:pPr>
        <w:pStyle w:val="Heading1"/>
      </w:pPr>
      <w:r>
        <w:t>1 Establish the discovery defect</w:t>
      </w:r>
    </w:p>
    <w:p>
      <w:r>
        <w:t>Confirm a useful, relevant link is absent before proposing a change. A wrong-page citation alone does not select an internal-link fix.</w:t>
      </w:r>
    </w:p>
    <w:p>
      <w:pPr>
        <w:keepNext/>
      </w:pPr>
      <w:r>
        <w:rPr>
          <w:b/>
        </w:rPr>
        <w:t>Owner and page roles</w:t>
      </w:r>
    </w:p>
    <w:p>
      <w:pPr>
        <w:keepNext/>
      </w:pPr>
      <w:r>
        <w:t>Record change ID, reviewer, target owner, source pages, exact URLs, saved versions and reader jobs. Confirm the pages should remain public and distinct.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Before evidence</w:t>
      </w:r>
    </w:p>
    <w:p>
      <w:pPr>
        <w:keepNext/>
      </w:pPr>
      <w:r>
        <w:t>For each missing relevant link, save source initial HTML, UTC capture time and exact locator. Explain the reader or discovery problem. If the link already exists, revisit the diagnosis.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Bounded change and approval</w:t>
      </w:r>
    </w:p>
    <w:p>
      <w:pPr>
        <w:keepNext/>
      </w:pPr>
      <w:r>
        <w:t>Declare the allowed anchor insertions and approver. Preserve copy, page identities, canonicals, indexing controls and redirects. Attach the saved before version and intended acceptance checks.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Declare every edge and node</w:t>
      </w:r>
    </w:p>
    <w:p>
      <w:r>
        <w:t>Repeat the edge record for each intended link. The fictional plan converts five existing phrases into anchors among four existing pages; it adds no new page or substantive copy.</w:t>
      </w:r>
    </w:p>
    <w:p>
      <w:pPr>
        <w:keepNext/>
      </w:pPr>
      <w:r>
        <w:rPr>
          <w:b/>
        </w:rPr>
        <w:t>Edge identity</w:t>
      </w:r>
    </w:p>
    <w:p>
      <w:pPr>
        <w:keepNext/>
      </w:pPr>
      <w:r>
        <w:t>Record edge ID, source page and destination page, exact href, descriptive anchor and initial-HTML locator. Check the from/to pair is unique and the destination preserves the intended page identity.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Node requirements</w:t>
      </w:r>
    </w:p>
    <w:p>
      <w:pPr>
        <w:keepNext/>
      </w:pPr>
      <w:r>
        <w:t>For every source and destination, record expected status, initial HTML, self-canonical and indexing intent. Define how to retain redirected, broken, unavailable or failed observations.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Deployment and rollback plan</w:t>
      </w:r>
    </w:p>
    <w:p>
      <w:pPr>
        <w:keepNext/>
      </w:pPr>
      <w:r>
        <w:t>Record deploy owner, approval, planned version and time. Name rollback trigger, saved before version, recovery steps and checks to repeat. Leave actual deployment evidence blank until executed.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3 Verify the delivered graph</w:t>
      </w:r>
    </w:p>
    <w:p>
      <w:r>
        <w:t>Review acceptance before looking at later citations. The fictional record accepts five of five edges and four of four nodes; these are teaching records, not a production deployment receipt.</w:t>
      </w:r>
    </w:p>
    <w:p>
      <w:pPr>
        <w:keepNext/>
      </w:pPr>
      <w:r>
        <w:rPr>
          <w:b/>
        </w:rPr>
        <w:t>Observed edge evidence</w:t>
      </w:r>
    </w:p>
    <w:p>
      <w:pPr>
        <w:keepNext/>
      </w:pPr>
      <w:r>
        <w:t>For every edge, retain actual UTC check time, initial-HTML capture and exact anchor, href and locator result. Distinguish present, missing, redirected, broken, unavailable and failed.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Observed node evidence</w:t>
      </w:r>
    </w:p>
    <w:p>
      <w:pPr>
        <w:keepNext/>
      </w:pPr>
      <w:r>
        <w:t>Save the actual status, initial HTML, canonical and indexing controls for each node. Attach the bounded diff and deployed version; investigate any change outside the declared anchors.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Acceptance decision</w:t>
      </w:r>
    </w:p>
    <w:p>
      <w:pPr>
        <w:keepNext/>
      </w:pPr>
      <w:r>
        <w:t>Reconcile required and accepted edges and nodes. Any unverified requirement leaves acceptance incomplete. A zero-edge plan is invalid, never 100% complete. Record reviewer and unresolved failures.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888"/>
        <w:gridCol w:w="2448"/>
        <w:gridCol w:w="3744"/>
      </w:tblGrid>
      <w:tr>
        <w:trPr>
          <w:cantSplit/>
          <w:tblHeader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Fictional check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  <w:jc w:val="center"/>
            </w:pPr>
            <w:r>
              <w:rPr>
                <w:b/>
                <w:color w:val="000000"/>
                <w:sz w:val="20"/>
              </w:rPr>
              <w:t>Required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Accepted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Direct HTML edges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Existing page nodes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Redirect changes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Canonical changes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0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4 Close the change and plan observations</w:t>
      </w:r>
    </w:p>
    <w:p>
      <w:r>
        <w:t>Acceptance confirms the declared HTML graph. It cannot establish a citation cause, authority transfer, ranking improvement or a later business outcome.</w:t>
      </w:r>
    </w:p>
    <w:p>
      <w:pPr>
        <w:keepNext/>
      </w:pPr>
      <w:r>
        <w:rPr>
          <w:b/>
        </w:rPr>
        <w:t>Release record</w:t>
      </w:r>
    </w:p>
    <w:p>
      <w:pPr>
        <w:keepNext/>
      </w:pPr>
      <w:r>
        <w:t>Record accepted, incomplete or rolled back, with deploy timestamp, version, approver and evidence links. Describe failed checks and follow-up owners without reporting unexecuted work as complete.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Rollback outcome</w:t>
      </w:r>
    </w:p>
    <w:p>
      <w:pPr>
        <w:keepNext/>
      </w:pPr>
      <w:r>
        <w:t>If triggered, record restored version, time, responsible owner and repeated acceptance results. Otherwise retain the approved trigger and saved recovery state for later use.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Separate observation protocol</w:t>
      </w:r>
    </w:p>
    <w:p>
      <w:pPr>
        <w:keepNext/>
      </w:pPr>
      <w:r>
        <w:t>Link any prospective prompt, context, exact target URL and window registry. Complete the schedule regardless of direction; keep link delivery and later citation persistence as separate records.</w:t>
      </w:r>
    </w:p>
    <w:p>
      <w:pPr>
        <w:spacing w:after="240"/>
      </w:pPr>
      <w:r>
        <w:t>[Enter your response]</w:t>
      </w:r>
    </w:p>
    <w:p>
      <w:r>
        <w:t>Worksheet version 1.0 · 25 September 2026. Complete and repeat records as needed. Blank fields request your evidence; these manual files do not collect answers, publish changes or calculate RankEcho product metrics.</w:t>
      </w:r>
    </w:p>
    <w:p>
      <w:r>
        <w:t>Use the Fix Engine for a reviewable page or internal-link proposal. Your team owns approval, deployment, this manual acceptance record and rollback; product output does not certify a complete site graph. https://rankecho.io/product/fix-engine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resources/fix/internal-link-cluster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link acceptance review worksheet</dc:title>
  <dc:subject>Editable exact URL workflow review worksheet</dc:subject>
  <dc:creator>RankEcho</dc:creator>
  <cp:keywords/>
  <dc:description>generated by python-docx</dc:description>
  <cp:lastModifiedBy/>
  <cp:revision>1</cp:revision>
  <dcterms:created xsi:type="dcterms:W3CDTF">2026-09-25T00:00:00Z</dcterms:created>
  <dcterms:modified xsi:type="dcterms:W3CDTF">2026-09-25T00:00:00Z</dcterms:modified>
  <cp:category/>
</cp:coreProperties>
</file>